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2016-12-30</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shape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shape</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shape.</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shape. These linear measurements can be used with the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shape"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shape</w:t>
      </w:r>
    </w:p>
    <w:p>
      <w:pPr>
        <w:pStyle w:val="FigureWithCaption"/>
      </w:pPr>
      <w:r>
        <w:drawing>
          <wp:inline>
            <wp:extent cx="5943600" cy="2377440"/>
            <wp:effectExtent b="0" l="0" r="0" t="0"/>
            <wp:docPr descr="Figure 2 Left: Zingg Diagram classifying the shape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Left: Zingg Diagram classifying the shape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flatness divided by elongation. A round or cubic artefact will have a shape factor equal to 1, more elongated and thin artefacts will have a shape factor greater than 1, and a disc shaped artefact will have a shape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40"/>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http://dx.doi.org/10.17605/OSF.IO/7A6H6</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87290" cy="3669832"/>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87290" cy="3669832"/>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shape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87290" cy="3669832"/>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shape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Watson-Williams tests for homogeneity of means</w:t>
      </w:r>
      <w:r>
        <w:t xml:space="preserve"> </w:t>
      </w:r>
      <w:r>
        <w:t xml:space="preserve">(Pewsey et al., 2013)</w:t>
      </w:r>
      <w:r>
        <w:t xml:space="preserve"> </w:t>
      </w:r>
      <w:r>
        <w:t xml:space="preserve">shows no significant differences between starting and final orientations after 15 minutes of trampling (F = 0.697, p = 0.412), but shows significant differences in plunge angles (F = 9.222, p = 0.005). Only changes in orientation are significantly predicted by artefact shape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predict change in artefact plunge. There were no signficant correlations between artefact volume and Cook's distance in models predicting horizontal or vertical movement, so bigger artefacts do not seem to have had an unusual influence on these relationships. One possible explanation for the difference between our findings and those of Driscoll et al. is the trampling substrate. Perhaps the sandy sediments of the our experiment had more of a buffering affect on artefact movement, compared to the compact, stony substrate reported by Driscoll et al.</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w:t>
      </w:r>
      <w:r>
        <w:t xml:space="preserve"> </w:t>
      </w:r>
      <w:r>
        <w:t xml:space="preserve">(Dominguez-Solera, 2010)</w:t>
      </w:r>
      <w:r>
        <w:t xml:space="preserve">.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 We recognise that artefacts could still realistically move much deeper than the depths observed here, but this would be highly unlikely to result from trampling, and more likely be a result of qualitatively different processes, such as burrowing.</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The unconsolidated nature of our trampling substrate means that our experimental artefacts may have experienced greater downward movement than what occurs to artefacts in the more compact archaeological deposits. This means our estimates here reflect a worst-case scenario for artefact displacement due to trampling.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2016-12-30 23:50:28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3.3.2 (2016-10-31)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Australia/Perth             </w:t>
      </w:r>
      <w:r>
        <w:br w:type="textWrapping"/>
      </w:r>
      <w:r>
        <w:rPr>
          <w:rStyle w:val="VerbatimChar"/>
        </w:rPr>
        <w:t xml:space="preserve">##  date     2016-12-30</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3.3.2)                  </w:t>
      </w:r>
      <w:r>
        <w:br w:type="textWrapping"/>
      </w:r>
      <w:r>
        <w:rPr>
          <w:rStyle w:val="VerbatimChar"/>
        </w:rPr>
        <w:t xml:space="preserve">##  backports    1.0.4      2016-10-24 CRAN (R 3.3.2)                  </w:t>
      </w:r>
      <w:r>
        <w:br w:type="textWrapping"/>
      </w:r>
      <w:r>
        <w:rPr>
          <w:rStyle w:val="VerbatimChar"/>
        </w:rPr>
        <w:t xml:space="preserve">##  bookdown     0.3        2016-11-28 CRAN (R 3.3.2)                  </w:t>
      </w:r>
      <w:r>
        <w:br w:type="textWrapping"/>
      </w:r>
      <w:r>
        <w:rPr>
          <w:rStyle w:val="VerbatimChar"/>
        </w:rPr>
        <w:t xml:space="preserve">##  colorspace   1.2-7      2016-10-11 CRAN (R 3.3.2)                  </w:t>
      </w:r>
      <w:r>
        <w:br w:type="textWrapping"/>
      </w:r>
      <w:r>
        <w:rPr>
          <w:rStyle w:val="VerbatimChar"/>
        </w:rPr>
        <w:t xml:space="preserve">##  DBI          0.5-1      2016-09-10 CRAN (R 3.3.2)                  </w:t>
      </w:r>
      <w:r>
        <w:br w:type="textWrapping"/>
      </w:r>
      <w:r>
        <w:rPr>
          <w:rStyle w:val="VerbatimChar"/>
        </w:rPr>
        <w:t xml:space="preserve">##  devtools     1.12.0     2016-06-24 CRAN (R 3.3.2)                  </w:t>
      </w:r>
      <w:r>
        <w:br w:type="textWrapping"/>
      </w:r>
      <w:r>
        <w:rPr>
          <w:rStyle w:val="VerbatimChar"/>
        </w:rPr>
        <w:t xml:space="preserve">##  digest       0.6.10     2016-08-02 CRAN (R 3.3.2)                  </w:t>
      </w:r>
      <w:r>
        <w:br w:type="textWrapping"/>
      </w:r>
      <w:r>
        <w:rPr>
          <w:rStyle w:val="VerbatimChar"/>
        </w:rPr>
        <w:t xml:space="preserve">##  dplyr      * 0.5.0      2016-06-24 CRAN (R 3.3.2)                  </w:t>
      </w:r>
      <w:r>
        <w:br w:type="textWrapping"/>
      </w:r>
      <w:r>
        <w:rPr>
          <w:rStyle w:val="VerbatimChar"/>
        </w:rPr>
        <w:t xml:space="preserve">##  evaluate     0.10       2016-10-11 CRAN (R 3.3.2)                  </w:t>
      </w:r>
      <w:r>
        <w:br w:type="textWrapping"/>
      </w:r>
      <w:r>
        <w:rPr>
          <w:rStyle w:val="VerbatimChar"/>
        </w:rPr>
        <w:t xml:space="preserve">##  ggplot2    * 2.2.0      2016-11-11 CRAN (R 3.3.2)                  </w:t>
      </w:r>
      <w:r>
        <w:br w:type="textWrapping"/>
      </w:r>
      <w:r>
        <w:rPr>
          <w:rStyle w:val="VerbatimChar"/>
        </w:rPr>
        <w:t xml:space="preserve">##  gridExtra  * 2.2.1      2016-02-29 CRAN (R 3.3.2)                  </w:t>
      </w:r>
      <w:r>
        <w:br w:type="textWrapping"/>
      </w:r>
      <w:r>
        <w:rPr>
          <w:rStyle w:val="VerbatimChar"/>
        </w:rPr>
        <w:t xml:space="preserve">##  gtable       0.2.0      2016-02-26 CRAN (R 3.3.2)                  </w:t>
      </w:r>
      <w:r>
        <w:br w:type="textWrapping"/>
      </w:r>
      <w:r>
        <w:rPr>
          <w:rStyle w:val="VerbatimChar"/>
        </w:rPr>
        <w:t xml:space="preserve">##  htmltools    0.3.5      2016-03-21 CRAN (R 3.3.2)                  </w:t>
      </w:r>
      <w:r>
        <w:br w:type="textWrapping"/>
      </w:r>
      <w:r>
        <w:rPr>
          <w:rStyle w:val="VerbatimChar"/>
        </w:rPr>
        <w:t xml:space="preserve">##  knitr      * 1.15.1     2016-11-22 CRAN (R 3.3.2)                  </w:t>
      </w:r>
      <w:r>
        <w:br w:type="textWrapping"/>
      </w:r>
      <w:r>
        <w:rPr>
          <w:rStyle w:val="VerbatimChar"/>
        </w:rPr>
        <w:t xml:space="preserve">##  lazyeval     0.2.0.9000 2016-12-30 Github (hadley/lazyeval@c155c3d)</w:t>
      </w:r>
      <w:r>
        <w:br w:type="textWrapping"/>
      </w:r>
      <w:r>
        <w:rPr>
          <w:rStyle w:val="VerbatimChar"/>
        </w:rPr>
        <w:t xml:space="preserve">##  magrittr     1.5        2014-11-22 CRAN (R 3.3.2)                  </w:t>
      </w:r>
      <w:r>
        <w:br w:type="textWrapping"/>
      </w:r>
      <w:r>
        <w:rPr>
          <w:rStyle w:val="VerbatimChar"/>
        </w:rPr>
        <w:t xml:space="preserve">##  memoise      1.0.0      2016-01-29 CRAN (R 3.3.2)                  </w:t>
      </w:r>
      <w:r>
        <w:br w:type="textWrapping"/>
      </w:r>
      <w:r>
        <w:rPr>
          <w:rStyle w:val="VerbatimChar"/>
        </w:rPr>
        <w:t xml:space="preserve">##  munsell      0.4.3      2016-02-13 CRAN (R 3.3.2)                  </w:t>
      </w:r>
      <w:r>
        <w:br w:type="textWrapping"/>
      </w:r>
      <w:r>
        <w:rPr>
          <w:rStyle w:val="VerbatimChar"/>
        </w:rPr>
        <w:t xml:space="preserve">##  plyr         1.8.4      2016-06-08 CRAN (R 3.3.2)                  </w:t>
      </w:r>
      <w:r>
        <w:br w:type="textWrapping"/>
      </w:r>
      <w:r>
        <w:rPr>
          <w:rStyle w:val="VerbatimChar"/>
        </w:rPr>
        <w:t xml:space="preserve">##  R6           2.2.0      2016-10-05 CRAN (R 3.3.2)                  </w:t>
      </w:r>
      <w:r>
        <w:br w:type="textWrapping"/>
      </w:r>
      <w:r>
        <w:rPr>
          <w:rStyle w:val="VerbatimChar"/>
        </w:rPr>
        <w:t xml:space="preserve">##  Rcpp         0.12.8     2016-11-17 CRAN (R 3.3.2)                  </w:t>
      </w:r>
      <w:r>
        <w:br w:type="textWrapping"/>
      </w:r>
      <w:r>
        <w:rPr>
          <w:rStyle w:val="VerbatimChar"/>
        </w:rPr>
        <w:t xml:space="preserve">##  readxl     * 0.1.1      2016-03-28 CRAN (R 3.3.2)                  </w:t>
      </w:r>
      <w:r>
        <w:br w:type="textWrapping"/>
      </w:r>
      <w:r>
        <w:rPr>
          <w:rStyle w:val="VerbatimChar"/>
        </w:rPr>
        <w:t xml:space="preserve">##  rmarkdown    1.3        2016-12-21 CRAN (R 3.3.2)                  </w:t>
      </w:r>
      <w:r>
        <w:br w:type="textWrapping"/>
      </w:r>
      <w:r>
        <w:rPr>
          <w:rStyle w:val="VerbatimChar"/>
        </w:rPr>
        <w:t xml:space="preserve">##  rprojroot    1.1        2016-10-29 CRAN (R 3.3.2)                  </w:t>
      </w:r>
      <w:r>
        <w:br w:type="textWrapping"/>
      </w:r>
      <w:r>
        <w:rPr>
          <w:rStyle w:val="VerbatimChar"/>
        </w:rPr>
        <w:t xml:space="preserve">##  scales       0.4.1      2016-11-09 CRAN (R 3.3.2)                  </w:t>
      </w:r>
      <w:r>
        <w:br w:type="textWrapping"/>
      </w:r>
      <w:r>
        <w:rPr>
          <w:rStyle w:val="VerbatimChar"/>
        </w:rPr>
        <w:t xml:space="preserve">##  stringi      1.1.2      2016-10-01 CRAN (R 3.3.2)                  </w:t>
      </w:r>
      <w:r>
        <w:br w:type="textWrapping"/>
      </w:r>
      <w:r>
        <w:rPr>
          <w:rStyle w:val="VerbatimChar"/>
        </w:rPr>
        <w:t xml:space="preserve">##  stringr    * 1.1.0      2016-08-19 CRAN (R 3.3.2)                  </w:t>
      </w:r>
      <w:r>
        <w:br w:type="textWrapping"/>
      </w:r>
      <w:r>
        <w:rPr>
          <w:rStyle w:val="VerbatimChar"/>
        </w:rPr>
        <w:t xml:space="preserve">##  tibble       1.2        2016-08-26 CRAN (R 3.3.2)                  </w:t>
      </w:r>
      <w:r>
        <w:br w:type="textWrapping"/>
      </w:r>
      <w:r>
        <w:rPr>
          <w:rStyle w:val="VerbatimChar"/>
        </w:rPr>
        <w:t xml:space="preserve">##  withr        1.0.2      2016-06-20 CRAN (R 3.3.2)                  </w:t>
      </w:r>
      <w:r>
        <w:br w:type="textWrapping"/>
      </w:r>
      <w:r>
        <w:rPr>
          <w:rStyle w:val="VerbatimChar"/>
        </w:rPr>
        <w:t xml:space="preserve">##  yaml         2.1.14     2016-11-12 CRAN (R 3.3.2)</w:t>
      </w:r>
    </w:p>
    <w:p>
      <w:pPr>
        <w:pStyle w:val="FirstParagraph"/>
      </w:pPr>
      <w:r>
        <w:t xml:space="preserve">The current git commit of this file is 5b2c9366ff33a42c9deeef73edcb13981270e8fd, which is on the master branch and was made by Ben Marwick on 2016-12-30 23:33:01. The current commit message is "more on substrate as loose".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Dominguez-Solera, S., 2010. An experiment on the vertical migration of archaeological materials in clay deposits. Journal of Taphonomy 8, 69–74.</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Pewsey, A., Neuhäuser, M., Ruxton, G.D., 2013. Circular statistics in r. Oxford University Press.</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8a2c7c2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2016-12-30T15:50:36Z</dcterms:created>
  <dcterms:modified xsi:type="dcterms:W3CDTF">2016-12-30T15:50:36Z</dcterms:modified>
</cp:coreProperties>
</file>